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7567" w14:textId="28A6C5B1" w:rsidR="008A5572" w:rsidRPr="00D333F2" w:rsidRDefault="00D333F2" w:rsidP="008A5572">
      <w:pPr>
        <w:spacing w:before="100" w:beforeAutospacing="1" w:after="120"/>
        <w:rPr>
          <w:b/>
          <w:bCs/>
          <w:caps/>
          <w:sz w:val="28"/>
          <w:szCs w:val="28"/>
        </w:rPr>
      </w:pPr>
      <w:r w:rsidRPr="00D333F2">
        <w:rPr>
          <w:b/>
          <w:bCs/>
          <w:caps/>
          <w:sz w:val="28"/>
          <w:szCs w:val="28"/>
        </w:rPr>
        <w:t xml:space="preserve">RESOURCES ON SUSTAINABLE ENERGY AND </w:t>
      </w:r>
      <w:r>
        <w:rPr>
          <w:b/>
          <w:bCs/>
          <w:caps/>
          <w:sz w:val="28"/>
          <w:szCs w:val="28"/>
        </w:rPr>
        <w:t>GREENHOUSE GAS EMISSIONS</w:t>
      </w:r>
    </w:p>
    <w:p w14:paraId="35AEC922" w14:textId="77777777" w:rsidR="008A5572" w:rsidRPr="00D333F2" w:rsidRDefault="008A5572" w:rsidP="008A5572">
      <w:pPr>
        <w:spacing w:after="120"/>
        <w:rPr>
          <w:sz w:val="22"/>
          <w:szCs w:val="22"/>
        </w:rPr>
      </w:pPr>
    </w:p>
    <w:p w14:paraId="0D66F997" w14:textId="39DE5DEE" w:rsidR="008A5572" w:rsidRPr="00D333F2" w:rsidRDefault="008A5572" w:rsidP="008A5572">
      <w:pPr>
        <w:spacing w:after="120"/>
        <w:rPr>
          <w:b/>
          <w:lang w:val="pt-BR"/>
        </w:rPr>
      </w:pPr>
      <w:r w:rsidRPr="00D333F2">
        <w:rPr>
          <w:b/>
          <w:lang w:val="pt-BR"/>
        </w:rPr>
        <w:t>1. Fundament</w:t>
      </w:r>
      <w:r w:rsidR="00D333F2">
        <w:rPr>
          <w:b/>
          <w:lang w:val="pt-BR"/>
        </w:rPr>
        <w:t>als</w:t>
      </w:r>
      <w:r w:rsidRPr="00D333F2">
        <w:rPr>
          <w:b/>
          <w:lang w:val="pt-BR"/>
        </w:rPr>
        <w:t xml:space="preserve"> </w:t>
      </w:r>
      <w:proofErr w:type="spellStart"/>
      <w:r w:rsidR="00D333F2">
        <w:rPr>
          <w:b/>
          <w:lang w:val="pt-BR"/>
        </w:rPr>
        <w:t>on</w:t>
      </w:r>
      <w:proofErr w:type="spellEnd"/>
      <w:r w:rsidR="00D333F2">
        <w:rPr>
          <w:b/>
          <w:lang w:val="pt-BR"/>
        </w:rPr>
        <w:t xml:space="preserve"> </w:t>
      </w:r>
      <w:proofErr w:type="spellStart"/>
      <w:r w:rsidR="00D333F2">
        <w:rPr>
          <w:b/>
          <w:lang w:val="pt-BR"/>
        </w:rPr>
        <w:t>energy</w:t>
      </w:r>
      <w:proofErr w:type="spellEnd"/>
    </w:p>
    <w:p w14:paraId="4281E056" w14:textId="77777777" w:rsidR="008A5572" w:rsidRPr="00463B1F" w:rsidRDefault="00227C76" w:rsidP="00696932">
      <w:pPr>
        <w:pStyle w:val="ListParagraph"/>
        <w:numPr>
          <w:ilvl w:val="0"/>
          <w:numId w:val="5"/>
        </w:numPr>
        <w:spacing w:line="240" w:lineRule="auto"/>
        <w:ind w:left="283" w:hanging="357"/>
        <w:rPr>
          <w:lang w:val="en-US"/>
        </w:rPr>
      </w:pPr>
      <w:hyperlink r:id="rId5" w:history="1">
        <w:r w:rsidR="008A5572" w:rsidRPr="00463B1F">
          <w:rPr>
            <w:rStyle w:val="Hyperlink"/>
            <w:lang w:val="en-US"/>
          </w:rPr>
          <w:t>Energy Transfer and Conversion Methods</w:t>
        </w:r>
      </w:hyperlink>
      <w:r w:rsidR="008A5572" w:rsidRPr="00463B1F">
        <w:rPr>
          <w:lang w:val="en-US"/>
        </w:rPr>
        <w:t xml:space="preserve"> (MIT, 2010)</w:t>
      </w:r>
    </w:p>
    <w:p w14:paraId="0B880BDA" w14:textId="77777777" w:rsidR="008A5572" w:rsidRDefault="00227C76" w:rsidP="00696932">
      <w:pPr>
        <w:pStyle w:val="ListParagraph"/>
        <w:numPr>
          <w:ilvl w:val="0"/>
          <w:numId w:val="5"/>
        </w:numPr>
        <w:spacing w:line="240" w:lineRule="auto"/>
        <w:ind w:left="283" w:hanging="357"/>
      </w:pPr>
      <w:hyperlink r:id="rId6" w:history="1">
        <w:r w:rsidR="008A5572" w:rsidRPr="00F4339C">
          <w:rPr>
            <w:rStyle w:val="Hyperlink"/>
          </w:rPr>
          <w:t xml:space="preserve">Energy </w:t>
        </w:r>
        <w:proofErr w:type="spellStart"/>
        <w:r w:rsidR="008A5572" w:rsidRPr="00F4339C">
          <w:rPr>
            <w:rStyle w:val="Hyperlink"/>
          </w:rPr>
          <w:t>Footprints</w:t>
        </w:r>
        <w:proofErr w:type="spellEnd"/>
      </w:hyperlink>
      <w:r w:rsidR="008A5572" w:rsidRPr="00F4339C">
        <w:t xml:space="preserve"> (MIT, 2010)</w:t>
      </w:r>
    </w:p>
    <w:p w14:paraId="4CFD25DB" w14:textId="77777777" w:rsidR="00696932" w:rsidRDefault="00227C76" w:rsidP="00696932">
      <w:pPr>
        <w:pStyle w:val="ListParagraph"/>
        <w:numPr>
          <w:ilvl w:val="0"/>
          <w:numId w:val="5"/>
        </w:numPr>
        <w:spacing w:line="240" w:lineRule="auto"/>
        <w:ind w:left="283" w:hanging="357"/>
        <w:rPr>
          <w:lang w:val="en-US"/>
        </w:rPr>
      </w:pPr>
      <w:hyperlink r:id="rId7" w:history="1">
        <w:r w:rsidR="008A5572" w:rsidRPr="00463B1F">
          <w:rPr>
            <w:rStyle w:val="Hyperlink"/>
            <w:lang w:val="en-US"/>
          </w:rPr>
          <w:t>Energy Units</w:t>
        </w:r>
      </w:hyperlink>
      <w:r w:rsidR="008A5572" w:rsidRPr="00463B1F">
        <w:rPr>
          <w:lang w:val="en-US"/>
        </w:rPr>
        <w:t xml:space="preserve">, </w:t>
      </w:r>
      <w:proofErr w:type="spellStart"/>
      <w:r w:rsidR="008A5572" w:rsidRPr="00463B1F">
        <w:rPr>
          <w:lang w:val="en-US"/>
        </w:rPr>
        <w:t>definição</w:t>
      </w:r>
      <w:proofErr w:type="spellEnd"/>
      <w:r w:rsidR="008A5572" w:rsidRPr="00463B1F">
        <w:rPr>
          <w:lang w:val="en-US"/>
        </w:rPr>
        <w:t xml:space="preserve"> e </w:t>
      </w:r>
      <w:proofErr w:type="spellStart"/>
      <w:r w:rsidR="008A5572" w:rsidRPr="00463B1F">
        <w:rPr>
          <w:lang w:val="en-US"/>
        </w:rPr>
        <w:t>conversões</w:t>
      </w:r>
      <w:proofErr w:type="spellEnd"/>
      <w:r w:rsidR="008A5572" w:rsidRPr="00463B1F">
        <w:rPr>
          <w:lang w:val="en-US"/>
        </w:rPr>
        <w:t xml:space="preserve"> (</w:t>
      </w:r>
      <w:r w:rsidR="008A5572" w:rsidRPr="00526CA0">
        <w:rPr>
          <w:lang w:val="en-US"/>
        </w:rPr>
        <w:t>The American Physical Society</w:t>
      </w:r>
      <w:r w:rsidR="008A5572">
        <w:rPr>
          <w:lang w:val="en-US"/>
        </w:rPr>
        <w:t>)</w:t>
      </w:r>
      <w:r w:rsidR="008A5572" w:rsidRPr="00526CA0">
        <w:rPr>
          <w:lang w:val="en-US"/>
        </w:rPr>
        <w:t> </w:t>
      </w:r>
    </w:p>
    <w:p w14:paraId="69776ECA" w14:textId="33227C09" w:rsidR="00696932" w:rsidRPr="00696932" w:rsidRDefault="00696932" w:rsidP="00696932">
      <w:pPr>
        <w:pStyle w:val="ListParagraph"/>
        <w:numPr>
          <w:ilvl w:val="0"/>
          <w:numId w:val="5"/>
        </w:numPr>
        <w:spacing w:line="240" w:lineRule="auto"/>
        <w:ind w:left="283" w:hanging="357"/>
        <w:rPr>
          <w:lang w:val="en-US"/>
        </w:rPr>
      </w:pPr>
      <w:hyperlink r:id="rId8" w:history="1">
        <w:r w:rsidRPr="00696932">
          <w:rPr>
            <w:rStyle w:val="Hyperlink"/>
            <w:lang w:val="en-US"/>
          </w:rPr>
          <w:t>Energy Basics</w:t>
        </w:r>
      </w:hyperlink>
      <w:r w:rsidRPr="00696932">
        <w:t>. NREL</w:t>
      </w:r>
    </w:p>
    <w:p w14:paraId="6993C082" w14:textId="77777777" w:rsidR="008A5572" w:rsidRPr="00F4339C" w:rsidRDefault="008A5572" w:rsidP="008A5572">
      <w:pPr>
        <w:spacing w:after="120"/>
      </w:pPr>
    </w:p>
    <w:p w14:paraId="644D2672" w14:textId="77777777" w:rsidR="008A5572" w:rsidRPr="00F4339C" w:rsidRDefault="008A5572" w:rsidP="008A5572">
      <w:pPr>
        <w:spacing w:after="120"/>
        <w:rPr>
          <w:b/>
        </w:rPr>
      </w:pPr>
      <w:r w:rsidRPr="00F4339C">
        <w:rPr>
          <w:b/>
        </w:rPr>
        <w:t>2. Future Outlooks</w:t>
      </w:r>
    </w:p>
    <w:p w14:paraId="7EC8E0D7" w14:textId="76D96AA1" w:rsidR="008A5572" w:rsidRPr="00463B1F" w:rsidRDefault="00463B1F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b/>
          <w:lang w:val="en-US"/>
        </w:rPr>
      </w:pPr>
      <w:hyperlink r:id="rId9" w:history="1">
        <w:r w:rsidR="008A5572" w:rsidRPr="00463B1F">
          <w:rPr>
            <w:rStyle w:val="Hyperlink"/>
            <w:lang w:val="en-US"/>
          </w:rPr>
          <w:t>World Outlook to 20</w:t>
        </w:r>
        <w:r w:rsidRPr="00463B1F">
          <w:rPr>
            <w:rStyle w:val="Hyperlink"/>
            <w:lang w:val="en-US"/>
          </w:rPr>
          <w:t>50</w:t>
        </w:r>
      </w:hyperlink>
      <w:r w:rsidR="008A5572" w:rsidRPr="00463B1F">
        <w:rPr>
          <w:lang w:val="en-US"/>
        </w:rPr>
        <w:t xml:space="preserve">, BP Outlook </w:t>
      </w:r>
      <w:proofErr w:type="gramStart"/>
      <w:r w:rsidR="008A5572" w:rsidRPr="00463B1F">
        <w:rPr>
          <w:lang w:val="en-US"/>
        </w:rPr>
        <w:t>20</w:t>
      </w:r>
      <w:r w:rsidRPr="00463B1F">
        <w:rPr>
          <w:lang w:val="en-US"/>
        </w:rPr>
        <w:t>20</w:t>
      </w:r>
      <w:r w:rsidR="008A5572" w:rsidRPr="00463B1F">
        <w:rPr>
          <w:lang w:val="en-US"/>
        </w:rPr>
        <w:t>;</w:t>
      </w:r>
      <w:proofErr w:type="gramEnd"/>
    </w:p>
    <w:p w14:paraId="7B669ADA" w14:textId="4FE3DC4C" w:rsidR="008A5572" w:rsidRPr="00463B1F" w:rsidRDefault="00463B1F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lang w:val="en-US"/>
        </w:rPr>
      </w:pPr>
      <w:hyperlink r:id="rId10" w:history="1">
        <w:r w:rsidR="008A5572" w:rsidRPr="00463B1F">
          <w:rPr>
            <w:rStyle w:val="Hyperlink"/>
            <w:bCs/>
            <w:lang w:val="en-US"/>
          </w:rPr>
          <w:t>World Energy Outlook 20</w:t>
        </w:r>
        <w:r w:rsidRPr="00463B1F">
          <w:rPr>
            <w:rStyle w:val="Hyperlink"/>
            <w:bCs/>
            <w:lang w:val="en-US"/>
          </w:rPr>
          <w:t>40</w:t>
        </w:r>
      </w:hyperlink>
      <w:r w:rsidR="008A5572" w:rsidRPr="00463B1F">
        <w:rPr>
          <w:bCs/>
          <w:lang w:val="en-US"/>
        </w:rPr>
        <w:t>, International Energy Agency</w:t>
      </w:r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2020</w:t>
      </w:r>
      <w:r w:rsidR="008A5572" w:rsidRPr="00463B1F">
        <w:rPr>
          <w:bCs/>
          <w:lang w:val="en-US"/>
        </w:rPr>
        <w:t>;</w:t>
      </w:r>
      <w:proofErr w:type="gramEnd"/>
    </w:p>
    <w:p w14:paraId="2A4F9C0D" w14:textId="76F7D514" w:rsidR="008A5572" w:rsidRPr="00463B1F" w:rsidRDefault="00463B1F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bCs/>
          <w:lang w:val="en-US"/>
        </w:rPr>
      </w:pPr>
      <w:hyperlink r:id="rId11" w:history="1">
        <w:r w:rsidR="008A5572" w:rsidRPr="00463B1F">
          <w:rPr>
            <w:rStyle w:val="Hyperlink"/>
            <w:lang w:val="en-US"/>
          </w:rPr>
          <w:t>Energy Technologies Perspectives</w:t>
        </w:r>
      </w:hyperlink>
      <w:r w:rsidR="008A5572" w:rsidRPr="00463B1F">
        <w:rPr>
          <w:lang w:val="en-US"/>
        </w:rPr>
        <w:t xml:space="preserve">, </w:t>
      </w:r>
      <w:r w:rsidR="008A5572" w:rsidRPr="00463B1F">
        <w:rPr>
          <w:bCs/>
          <w:lang w:val="en-US"/>
        </w:rPr>
        <w:t>International Energy Agency</w:t>
      </w:r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2020</w:t>
      </w:r>
      <w:r w:rsidR="008A5572" w:rsidRPr="00463B1F">
        <w:rPr>
          <w:bCs/>
          <w:lang w:val="en-US"/>
        </w:rPr>
        <w:t>;</w:t>
      </w:r>
      <w:proofErr w:type="gramEnd"/>
    </w:p>
    <w:p w14:paraId="4B226621" w14:textId="409D7FF4" w:rsidR="008A5572" w:rsidRPr="00463B1F" w:rsidRDefault="00463B1F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lang w:val="en-US"/>
        </w:rPr>
      </w:pPr>
      <w:hyperlink r:id="rId12" w:history="1">
        <w:r w:rsidRPr="00463B1F">
          <w:rPr>
            <w:rStyle w:val="Hyperlink"/>
            <w:rFonts w:cs="Times New Roman (Body CS)"/>
            <w:caps/>
            <w:lang w:val="en-US"/>
          </w:rPr>
          <w:t>Trends and projections in Europe 2020</w:t>
        </w:r>
      </w:hyperlink>
      <w:r w:rsidR="008A5572" w:rsidRPr="00463B1F">
        <w:rPr>
          <w:lang w:val="en-US"/>
        </w:rPr>
        <w:t xml:space="preserve">, European </w:t>
      </w:r>
      <w:r>
        <w:rPr>
          <w:lang w:val="en-US"/>
        </w:rPr>
        <w:t xml:space="preserve">Environment Agency </w:t>
      </w:r>
      <w:proofErr w:type="gramStart"/>
      <w:r>
        <w:rPr>
          <w:lang w:val="en-US"/>
        </w:rPr>
        <w:t>2020</w:t>
      </w:r>
      <w:r w:rsidR="008A5572" w:rsidRPr="00463B1F">
        <w:rPr>
          <w:lang w:val="en-US"/>
        </w:rPr>
        <w:t>;</w:t>
      </w:r>
      <w:proofErr w:type="gramEnd"/>
    </w:p>
    <w:p w14:paraId="01B4DDCD" w14:textId="74993B8C" w:rsidR="008A5572" w:rsidRPr="00463B1F" w:rsidRDefault="00463B1F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lang w:val="en-US"/>
        </w:rPr>
      </w:pPr>
      <w:hyperlink r:id="rId13" w:anchor="tab-0-1" w:history="1">
        <w:r w:rsidRPr="00463B1F">
          <w:rPr>
            <w:rStyle w:val="Hyperlink"/>
            <w:lang w:val="en-US"/>
          </w:rPr>
          <w:t>2018 - Vision for a long-term EU strategy for reducing greenhouse gas emissions</w:t>
        </w:r>
      </w:hyperlink>
      <w:r>
        <w:rPr>
          <w:lang w:val="en-US"/>
        </w:rPr>
        <w:t>, European Commission</w:t>
      </w:r>
      <w:r w:rsidR="008A5572" w:rsidRPr="00463B1F">
        <w:rPr>
          <w:lang w:val="en-US"/>
        </w:rPr>
        <w:t> </w:t>
      </w:r>
    </w:p>
    <w:p w14:paraId="2F650489" w14:textId="77777777" w:rsidR="008A5572" w:rsidRPr="00F4339C" w:rsidRDefault="008A5572" w:rsidP="008A5572">
      <w:pPr>
        <w:spacing w:after="120"/>
      </w:pPr>
    </w:p>
    <w:p w14:paraId="516BCE7D" w14:textId="48966336" w:rsidR="008A5572" w:rsidRPr="00463B1F" w:rsidRDefault="008A5572" w:rsidP="008A5572">
      <w:pPr>
        <w:spacing w:after="120"/>
        <w:rPr>
          <w:b/>
          <w:lang w:val="pt-BR"/>
        </w:rPr>
      </w:pPr>
      <w:r w:rsidRPr="00463B1F">
        <w:rPr>
          <w:b/>
          <w:lang w:val="pt-BR"/>
        </w:rPr>
        <w:t xml:space="preserve">3. </w:t>
      </w:r>
      <w:r w:rsidR="00D333F2">
        <w:rPr>
          <w:b/>
          <w:lang w:val="pt-BR"/>
        </w:rPr>
        <w:t xml:space="preserve">Energy data </w:t>
      </w:r>
      <w:proofErr w:type="spellStart"/>
      <w:r w:rsidR="00D333F2">
        <w:rPr>
          <w:b/>
          <w:lang w:val="pt-BR"/>
        </w:rPr>
        <w:t>and</w:t>
      </w:r>
      <w:proofErr w:type="spellEnd"/>
      <w:r w:rsidR="00D333F2">
        <w:rPr>
          <w:b/>
          <w:lang w:val="pt-BR"/>
        </w:rPr>
        <w:t xml:space="preserve"> </w:t>
      </w:r>
      <w:proofErr w:type="spellStart"/>
      <w:r w:rsidR="00D333F2">
        <w:rPr>
          <w:b/>
          <w:lang w:val="pt-BR"/>
        </w:rPr>
        <w:t>statistics</w:t>
      </w:r>
      <w:proofErr w:type="spellEnd"/>
    </w:p>
    <w:p w14:paraId="619EB5D6" w14:textId="77777777" w:rsidR="00E27CC6" w:rsidRDefault="00C2720D" w:rsidP="00E27CC6">
      <w:pPr>
        <w:pStyle w:val="ListParagraph"/>
        <w:numPr>
          <w:ilvl w:val="0"/>
          <w:numId w:val="3"/>
        </w:numPr>
        <w:spacing w:line="240" w:lineRule="auto"/>
        <w:ind w:left="425" w:hanging="357"/>
      </w:pPr>
      <w:hyperlink r:id="rId14" w:history="1">
        <w:proofErr w:type="spellStart"/>
        <w:r w:rsidRPr="00C2720D">
          <w:rPr>
            <w:rStyle w:val="Hyperlink"/>
            <w:bCs/>
          </w:rPr>
          <w:t>Portuguese</w:t>
        </w:r>
        <w:proofErr w:type="spellEnd"/>
        <w:r w:rsidRPr="00C2720D">
          <w:rPr>
            <w:rStyle w:val="Hyperlink"/>
            <w:bCs/>
          </w:rPr>
          <w:t xml:space="preserve"> Energy </w:t>
        </w:r>
        <w:proofErr w:type="spellStart"/>
        <w:r w:rsidRPr="00C2720D">
          <w:rPr>
            <w:rStyle w:val="Hyperlink"/>
            <w:bCs/>
          </w:rPr>
          <w:t>statistics</w:t>
        </w:r>
        <w:proofErr w:type="spellEnd"/>
      </w:hyperlink>
      <w:r w:rsidR="008A5572" w:rsidRPr="00F4339C">
        <w:t xml:space="preserve">: </w:t>
      </w:r>
      <w:r>
        <w:t>Direção Geral de Energia e Geologia</w:t>
      </w:r>
    </w:p>
    <w:p w14:paraId="5F7624BE" w14:textId="66F862D3" w:rsidR="008A5572" w:rsidRPr="00E27CC6" w:rsidRDefault="00E27CC6" w:rsidP="00E27CC6">
      <w:pPr>
        <w:pStyle w:val="ListParagraph"/>
        <w:numPr>
          <w:ilvl w:val="0"/>
          <w:numId w:val="3"/>
        </w:numPr>
        <w:spacing w:line="240" w:lineRule="auto"/>
        <w:ind w:left="425" w:hanging="357"/>
        <w:rPr>
          <w:lang w:val="en-US"/>
        </w:rPr>
      </w:pPr>
      <w:hyperlink r:id="rId15" w:history="1">
        <w:r w:rsidRPr="00E27CC6">
          <w:rPr>
            <w:rStyle w:val="Hyperlink"/>
            <w:lang w:val="en-US"/>
          </w:rPr>
          <w:t>EU energy in figures</w:t>
        </w:r>
      </w:hyperlink>
      <w:r w:rsidRPr="00E27CC6">
        <w:rPr>
          <w:lang w:val="en-US"/>
        </w:rPr>
        <w:t xml:space="preserve">, </w:t>
      </w:r>
      <w:r w:rsidRPr="00E27CC6">
        <w:rPr>
          <w:lang w:val="en-US"/>
        </w:rPr>
        <w:t>Statistical pocketbook 2019</w:t>
      </w:r>
      <w:r>
        <w:rPr>
          <w:lang w:val="en-US"/>
        </w:rPr>
        <w:t xml:space="preserve">, </w:t>
      </w:r>
      <w:r w:rsidR="008A5572" w:rsidRPr="00E27CC6">
        <w:rPr>
          <w:lang w:val="en-US"/>
        </w:rPr>
        <w:t xml:space="preserve">European </w:t>
      </w:r>
      <w:proofErr w:type="gramStart"/>
      <w:r>
        <w:rPr>
          <w:lang w:val="en-US"/>
        </w:rPr>
        <w:t>Union</w:t>
      </w:r>
      <w:r w:rsidR="008A5572" w:rsidRPr="00E27CC6">
        <w:rPr>
          <w:lang w:val="en-US"/>
        </w:rPr>
        <w:t>;</w:t>
      </w:r>
      <w:proofErr w:type="gramEnd"/>
      <w:r w:rsidR="008A5572" w:rsidRPr="00E27CC6">
        <w:rPr>
          <w:lang w:val="en-US"/>
        </w:rPr>
        <w:t xml:space="preserve">  </w:t>
      </w:r>
    </w:p>
    <w:p w14:paraId="7887BCF3" w14:textId="77777777" w:rsidR="00BA6751" w:rsidRDefault="00BA6751" w:rsidP="00BA6751">
      <w:pPr>
        <w:pStyle w:val="ListParagraph"/>
        <w:numPr>
          <w:ilvl w:val="0"/>
          <w:numId w:val="3"/>
        </w:numPr>
        <w:spacing w:line="240" w:lineRule="auto"/>
        <w:ind w:left="425" w:hanging="357"/>
      </w:pPr>
      <w:hyperlink r:id="rId16" w:history="1">
        <w:r w:rsidRPr="00BA6751">
          <w:rPr>
            <w:rStyle w:val="Hyperlink"/>
          </w:rPr>
          <w:t xml:space="preserve">Energy </w:t>
        </w:r>
        <w:proofErr w:type="spellStart"/>
        <w:r w:rsidRPr="00BA6751">
          <w:rPr>
            <w:rStyle w:val="Hyperlink"/>
          </w:rPr>
          <w:t>statistics</w:t>
        </w:r>
        <w:proofErr w:type="spellEnd"/>
        <w:r w:rsidRPr="00BA6751">
          <w:rPr>
            <w:rStyle w:val="Hyperlink"/>
          </w:rPr>
          <w:t xml:space="preserve"> for EU</w:t>
        </w:r>
      </w:hyperlink>
      <w:r>
        <w:t>, EUROSTAT</w:t>
      </w:r>
    </w:p>
    <w:p w14:paraId="5D247250" w14:textId="3F289CCB" w:rsidR="008A5572" w:rsidRPr="00BA6751" w:rsidRDefault="00BA6751" w:rsidP="00BA6751">
      <w:pPr>
        <w:pStyle w:val="ListParagraph"/>
        <w:numPr>
          <w:ilvl w:val="0"/>
          <w:numId w:val="3"/>
        </w:numPr>
        <w:spacing w:line="240" w:lineRule="auto"/>
        <w:ind w:left="425" w:hanging="357"/>
        <w:rPr>
          <w:lang w:val="en-US"/>
        </w:rPr>
      </w:pPr>
      <w:hyperlink r:id="rId17" w:history="1">
        <w:r w:rsidRPr="00BA6751">
          <w:rPr>
            <w:rStyle w:val="Hyperlink"/>
            <w:lang w:val="en-US"/>
          </w:rPr>
          <w:t>Statistical Review of World Energy 2020</w:t>
        </w:r>
      </w:hyperlink>
      <w:r w:rsidRPr="00BA6751">
        <w:rPr>
          <w:lang w:val="en-US"/>
        </w:rPr>
        <w:t xml:space="preserve"> | 69th edition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BP</w:t>
      </w:r>
      <w:r w:rsidR="008A5572" w:rsidRPr="00BA6751">
        <w:rPr>
          <w:lang w:val="en-US"/>
        </w:rPr>
        <w:t>;</w:t>
      </w:r>
      <w:proofErr w:type="gramEnd"/>
    </w:p>
    <w:p w14:paraId="5A4255CE" w14:textId="31433147" w:rsidR="008A5572" w:rsidRDefault="00BA6751" w:rsidP="008A5572">
      <w:pPr>
        <w:pStyle w:val="ListParagraph"/>
        <w:numPr>
          <w:ilvl w:val="0"/>
          <w:numId w:val="3"/>
        </w:numPr>
        <w:spacing w:line="240" w:lineRule="auto"/>
        <w:ind w:left="425" w:hanging="357"/>
        <w:rPr>
          <w:lang w:val="en-US"/>
        </w:rPr>
      </w:pPr>
      <w:hyperlink r:id="rId18" w:history="1">
        <w:r w:rsidRPr="00BA6751">
          <w:rPr>
            <w:rStyle w:val="Hyperlink"/>
            <w:lang w:val="en-US"/>
          </w:rPr>
          <w:t>IEA Key World Energy Statistics 2020</w:t>
        </w:r>
      </w:hyperlink>
      <w:r w:rsidR="008A5572" w:rsidRPr="00463B1F">
        <w:rPr>
          <w:lang w:val="en-US"/>
        </w:rPr>
        <w:t>, International Energy Agency.</w:t>
      </w:r>
    </w:p>
    <w:p w14:paraId="79C64E73" w14:textId="2488E455" w:rsidR="006C4F23" w:rsidRPr="00463B1F" w:rsidRDefault="006C4F23" w:rsidP="008A5572">
      <w:pPr>
        <w:pStyle w:val="ListParagraph"/>
        <w:numPr>
          <w:ilvl w:val="0"/>
          <w:numId w:val="3"/>
        </w:numPr>
        <w:spacing w:line="240" w:lineRule="auto"/>
        <w:ind w:left="425" w:hanging="357"/>
        <w:rPr>
          <w:lang w:val="en-US"/>
        </w:rPr>
      </w:pPr>
      <w:hyperlink r:id="rId19" w:history="1">
        <w:r w:rsidRPr="006C4F23">
          <w:rPr>
            <w:rStyle w:val="Hyperlink"/>
            <w:lang w:val="en-US"/>
          </w:rPr>
          <w:t>Renewable energy statistics 2020</w:t>
        </w:r>
      </w:hyperlink>
      <w:r>
        <w:rPr>
          <w:lang w:val="en-US"/>
        </w:rPr>
        <w:t xml:space="preserve">. </w:t>
      </w:r>
      <w:r>
        <w:rPr>
          <w:bCs/>
          <w:lang w:val="en-US"/>
        </w:rPr>
        <w:t>IRENA (International Renewable Energy Agency)</w:t>
      </w:r>
    </w:p>
    <w:p w14:paraId="3DE2AB82" w14:textId="77777777" w:rsidR="008A5572" w:rsidRPr="00F4339C" w:rsidRDefault="008A5572" w:rsidP="008A5572">
      <w:pPr>
        <w:spacing w:after="120"/>
        <w:rPr>
          <w:bCs/>
        </w:rPr>
      </w:pPr>
    </w:p>
    <w:p w14:paraId="6E6F23D2" w14:textId="710FEC07" w:rsidR="00532612" w:rsidRDefault="008A5572" w:rsidP="008A5572">
      <w:pPr>
        <w:spacing w:after="120"/>
        <w:rPr>
          <w:b/>
          <w:bCs/>
        </w:rPr>
      </w:pPr>
      <w:r w:rsidRPr="00F4339C">
        <w:rPr>
          <w:b/>
          <w:bCs/>
        </w:rPr>
        <w:t xml:space="preserve">4. </w:t>
      </w:r>
      <w:r w:rsidR="00BA6751">
        <w:rPr>
          <w:b/>
          <w:bCs/>
        </w:rPr>
        <w:t xml:space="preserve">Energy policy </w:t>
      </w:r>
      <w:r w:rsidR="00BF310D">
        <w:rPr>
          <w:b/>
          <w:bCs/>
        </w:rPr>
        <w:t>| Europe</w:t>
      </w:r>
    </w:p>
    <w:p w14:paraId="70F1D9A8" w14:textId="4FBBF341" w:rsidR="00532612" w:rsidRDefault="00532612" w:rsidP="0053261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lang w:val="en-US"/>
        </w:rPr>
      </w:pPr>
      <w:hyperlink r:id="rId20" w:history="1">
        <w:r w:rsidRPr="00532612">
          <w:rPr>
            <w:rStyle w:val="Hyperlink"/>
            <w:lang w:val="en-US"/>
          </w:rPr>
          <w:t>EU countries’ long-term strategies to meet their Paris Agreement commitments and the energy union objectives</w:t>
        </w:r>
      </w:hyperlink>
      <w:r>
        <w:rPr>
          <w:lang w:val="en-US"/>
        </w:rPr>
        <w:t>,</w:t>
      </w:r>
      <w:r w:rsidRPr="00532612">
        <w:rPr>
          <w:lang w:val="en-US"/>
        </w:rPr>
        <w:t xml:space="preserve"> European Union</w:t>
      </w:r>
    </w:p>
    <w:p w14:paraId="5E807EAC" w14:textId="1BB258F0" w:rsidR="00532612" w:rsidRPr="00532612" w:rsidRDefault="00532612" w:rsidP="0053261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lang w:val="en-US"/>
        </w:rPr>
      </w:pPr>
      <w:hyperlink r:id="rId21" w:history="1">
        <w:r w:rsidRPr="00532612">
          <w:rPr>
            <w:rStyle w:val="Hyperlink"/>
            <w:lang w:val="en-US"/>
          </w:rPr>
          <w:t>Clean Energy for all European</w:t>
        </w:r>
      </w:hyperlink>
      <w:r>
        <w:rPr>
          <w:lang w:val="en-US"/>
        </w:rPr>
        <w:t xml:space="preserve">, </w:t>
      </w:r>
      <w:r w:rsidRPr="00532612">
        <w:rPr>
          <w:lang w:val="en-US"/>
        </w:rPr>
        <w:t>European Union</w:t>
      </w:r>
    </w:p>
    <w:p w14:paraId="46BD60AF" w14:textId="240A9DB8" w:rsidR="008A5572" w:rsidRDefault="00227C76" w:rsidP="000514C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lang w:val="en-US"/>
        </w:rPr>
      </w:pPr>
      <w:hyperlink r:id="rId22" w:history="1">
        <w:r w:rsidR="008A5572" w:rsidRPr="00532612">
          <w:rPr>
            <w:rStyle w:val="Hyperlink"/>
            <w:lang w:val="en-US"/>
          </w:rPr>
          <w:t>ENERGY UNION PACKAGE</w:t>
        </w:r>
      </w:hyperlink>
      <w:r w:rsidR="008A5572" w:rsidRPr="00532612">
        <w:rPr>
          <w:lang w:val="en-US"/>
        </w:rPr>
        <w:t>, A Framework Strategy for a Resilient Energy Union with a Forward-Looking Climate Change Policy</w:t>
      </w:r>
    </w:p>
    <w:p w14:paraId="46516DF7" w14:textId="56B44E9B" w:rsidR="00532612" w:rsidRDefault="00532612" w:rsidP="000514C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lang w:val="en-US"/>
        </w:rPr>
      </w:pPr>
      <w:hyperlink r:id="rId23" w:history="1">
        <w:r w:rsidRPr="00532612">
          <w:rPr>
            <w:rStyle w:val="Hyperlink"/>
            <w:lang w:val="en-US"/>
          </w:rPr>
          <w:t>National energy and climate plans</w:t>
        </w:r>
      </w:hyperlink>
      <w:r w:rsidRPr="00532612">
        <w:rPr>
          <w:lang w:val="en-US"/>
        </w:rPr>
        <w:t xml:space="preserve"> (NECPs)</w:t>
      </w:r>
      <w:r>
        <w:rPr>
          <w:lang w:val="en-US"/>
        </w:rPr>
        <w:t xml:space="preserve">, European </w:t>
      </w:r>
      <w:r w:rsidR="00BF310D">
        <w:rPr>
          <w:lang w:val="en-US"/>
        </w:rPr>
        <w:t>U</w:t>
      </w:r>
      <w:r>
        <w:rPr>
          <w:lang w:val="en-US"/>
        </w:rPr>
        <w:t>nion</w:t>
      </w:r>
    </w:p>
    <w:p w14:paraId="114A5CA7" w14:textId="1D8F4A8E" w:rsidR="00BF310D" w:rsidRPr="00532612" w:rsidRDefault="00BF310D" w:rsidP="000514C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lang w:val="en-US"/>
        </w:rPr>
      </w:pPr>
      <w:hyperlink r:id="rId24" w:history="1">
        <w:r w:rsidRPr="00BF310D">
          <w:rPr>
            <w:rStyle w:val="Hyperlink"/>
            <w:lang w:val="en-US"/>
          </w:rPr>
          <w:t>The European green deal</w:t>
        </w:r>
      </w:hyperlink>
      <w:r>
        <w:rPr>
          <w:lang w:val="en-US"/>
        </w:rPr>
        <w:t>, European Union</w:t>
      </w:r>
    </w:p>
    <w:p w14:paraId="73FC3EE6" w14:textId="77777777" w:rsidR="008A5572" w:rsidRPr="00BF310D" w:rsidRDefault="008A5572" w:rsidP="008A5572"/>
    <w:p w14:paraId="2F05EF4C" w14:textId="16C0E933" w:rsidR="008A5572" w:rsidRPr="00F4339C" w:rsidRDefault="008A5572" w:rsidP="008A5572">
      <w:pPr>
        <w:spacing w:after="120"/>
        <w:rPr>
          <w:b/>
        </w:rPr>
      </w:pPr>
      <w:r w:rsidRPr="00BF310D">
        <w:rPr>
          <w:b/>
        </w:rPr>
        <w:t xml:space="preserve"> </w:t>
      </w:r>
      <w:r w:rsidRPr="00F4339C">
        <w:rPr>
          <w:b/>
        </w:rPr>
        <w:t xml:space="preserve">5. </w:t>
      </w:r>
      <w:r w:rsidR="00BF310D">
        <w:rPr>
          <w:b/>
        </w:rPr>
        <w:t xml:space="preserve">Energy </w:t>
      </w:r>
      <w:r w:rsidR="00BF1564">
        <w:rPr>
          <w:b/>
        </w:rPr>
        <w:t>Topics</w:t>
      </w:r>
    </w:p>
    <w:p w14:paraId="00479768" w14:textId="261AAC1B" w:rsidR="008A5572" w:rsidRPr="00BF310D" w:rsidRDefault="00BF310D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25" w:history="1">
        <w:r w:rsidRPr="00BF310D">
          <w:rPr>
            <w:rStyle w:val="Hyperlink"/>
            <w:bCs/>
            <w:lang w:val="en-US"/>
          </w:rPr>
          <w:t>Energy Efficiency 2020</w:t>
        </w:r>
      </w:hyperlink>
      <w:r w:rsidRPr="00BF310D">
        <w:rPr>
          <w:bCs/>
          <w:lang w:val="en-US"/>
        </w:rPr>
        <w:t xml:space="preserve">, </w:t>
      </w:r>
      <w:r w:rsidRPr="00463B1F">
        <w:rPr>
          <w:lang w:val="en-US"/>
        </w:rPr>
        <w:t>International Energy Agency</w:t>
      </w:r>
      <w:r>
        <w:rPr>
          <w:lang w:val="en-US"/>
        </w:rPr>
        <w:t>.</w:t>
      </w:r>
    </w:p>
    <w:p w14:paraId="6849617F" w14:textId="10475646" w:rsidR="00BF310D" w:rsidRDefault="00BF310D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26" w:history="1">
        <w:r w:rsidRPr="00BF310D">
          <w:rPr>
            <w:rStyle w:val="Hyperlink"/>
            <w:bCs/>
            <w:lang w:val="en-US"/>
          </w:rPr>
          <w:t>Technology Roadmaps</w:t>
        </w:r>
      </w:hyperlink>
      <w:r>
        <w:rPr>
          <w:bCs/>
          <w:lang w:val="en-US"/>
        </w:rPr>
        <w:t>, explore the several roadmaps from International Energy Agency and select what you want</w:t>
      </w:r>
    </w:p>
    <w:p w14:paraId="1BC571FB" w14:textId="59BBCA57" w:rsidR="00BF1564" w:rsidRDefault="00BF1564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27" w:history="1">
        <w:r w:rsidRPr="00BF1564">
          <w:rPr>
            <w:rStyle w:val="Hyperlink"/>
            <w:bCs/>
            <w:lang w:val="en-US"/>
          </w:rPr>
          <w:t>Photovoltaic Geographical Information System (PVGIS)</w:t>
        </w:r>
      </w:hyperlink>
      <w:r>
        <w:rPr>
          <w:bCs/>
          <w:lang w:val="en-US"/>
        </w:rPr>
        <w:t xml:space="preserve">, </w:t>
      </w:r>
      <w:r w:rsidRPr="00BF1564">
        <w:rPr>
          <w:bCs/>
          <w:lang w:val="en-US"/>
        </w:rPr>
        <w:t xml:space="preserve">PVGIS is </w:t>
      </w:r>
      <w:r>
        <w:rPr>
          <w:bCs/>
          <w:lang w:val="en-US"/>
        </w:rPr>
        <w:t xml:space="preserve">a tool for PV potential, </w:t>
      </w:r>
      <w:r w:rsidRPr="00BF1564">
        <w:rPr>
          <w:bCs/>
          <w:lang w:val="en-US"/>
        </w:rPr>
        <w:t>available for any location in Europe and Africa, as well as large part of Asia and America</w:t>
      </w:r>
      <w:r>
        <w:rPr>
          <w:bCs/>
          <w:lang w:val="en-US"/>
        </w:rPr>
        <w:t>.</w:t>
      </w:r>
    </w:p>
    <w:p w14:paraId="574AC7A5" w14:textId="0AA17BC6" w:rsidR="000C48C8" w:rsidRDefault="000C48C8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28" w:history="1">
        <w:r w:rsidRPr="000C48C8">
          <w:rPr>
            <w:rStyle w:val="Hyperlink"/>
            <w:bCs/>
            <w:lang w:val="en-US"/>
          </w:rPr>
          <w:t>Green hydrogen cost reduction</w:t>
        </w:r>
      </w:hyperlink>
      <w:r>
        <w:rPr>
          <w:bCs/>
          <w:lang w:val="en-US"/>
        </w:rPr>
        <w:t xml:space="preserve">, 2020. </w:t>
      </w:r>
      <w:r>
        <w:rPr>
          <w:bCs/>
          <w:lang w:val="en-US"/>
        </w:rPr>
        <w:t>IRENA (International Renewable Energy Agency)</w:t>
      </w:r>
      <w:r>
        <w:rPr>
          <w:bCs/>
          <w:lang w:val="en-US"/>
        </w:rPr>
        <w:t xml:space="preserve"> </w:t>
      </w:r>
    </w:p>
    <w:p w14:paraId="144E3FAE" w14:textId="1A03D833" w:rsidR="000C48C8" w:rsidRDefault="000C48C8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29" w:history="1">
        <w:r w:rsidRPr="000C48C8">
          <w:rPr>
            <w:rStyle w:val="Hyperlink"/>
            <w:bCs/>
            <w:lang w:val="en-US"/>
          </w:rPr>
          <w:t>Oil companies and the energy transition</w:t>
        </w:r>
      </w:hyperlink>
      <w:r>
        <w:rPr>
          <w:bCs/>
          <w:lang w:val="en-US"/>
        </w:rPr>
        <w:t>, 2021. IRENA (International Renewable Energy Agency)</w:t>
      </w:r>
    </w:p>
    <w:p w14:paraId="2089EAE8" w14:textId="5D23199B" w:rsidR="00FF139D" w:rsidRDefault="00FF139D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30" w:history="1">
        <w:r w:rsidRPr="00FF139D">
          <w:rPr>
            <w:rStyle w:val="Hyperlink"/>
            <w:bCs/>
            <w:lang w:val="en-US"/>
          </w:rPr>
          <w:t>Renewable energy and climate pledges: Five years after the Paris Agreement</w:t>
        </w:r>
      </w:hyperlink>
      <w:r>
        <w:rPr>
          <w:bCs/>
          <w:lang w:val="en-US"/>
        </w:rPr>
        <w:t xml:space="preserve">, 2020. </w:t>
      </w:r>
      <w:r>
        <w:rPr>
          <w:bCs/>
          <w:lang w:val="en-US"/>
        </w:rPr>
        <w:t>IRENA (International Renewable Energy Agency)</w:t>
      </w:r>
    </w:p>
    <w:p w14:paraId="027FEA75" w14:textId="2EBAA228" w:rsidR="00FF139D" w:rsidRDefault="002A6390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31" w:history="1">
        <w:r w:rsidRPr="002A6390">
          <w:rPr>
            <w:rStyle w:val="Hyperlink"/>
            <w:bCs/>
            <w:lang w:val="en-US"/>
          </w:rPr>
          <w:t>Innovation Outlook: Ocean Energy Technologies</w:t>
        </w:r>
      </w:hyperlink>
      <w:r>
        <w:rPr>
          <w:bCs/>
          <w:lang w:val="en-US"/>
        </w:rPr>
        <w:t xml:space="preserve">, 2020. </w:t>
      </w:r>
      <w:r>
        <w:rPr>
          <w:bCs/>
          <w:lang w:val="en-US"/>
        </w:rPr>
        <w:t>IRENA (International Renewable Energy Agency)</w:t>
      </w:r>
    </w:p>
    <w:p w14:paraId="2C4C0765" w14:textId="35CA63E1" w:rsidR="00F501F4" w:rsidRDefault="00F501F4" w:rsidP="00F501F4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32" w:history="1">
        <w:r w:rsidRPr="00F501F4">
          <w:rPr>
            <w:rStyle w:val="Hyperlink"/>
            <w:bCs/>
            <w:lang w:val="en-US"/>
          </w:rPr>
          <w:t>Global Landscape of Renewable Energy Finance 2020</w:t>
        </w:r>
      </w:hyperlink>
      <w:r>
        <w:rPr>
          <w:bCs/>
          <w:lang w:val="en-US"/>
        </w:rPr>
        <w:t xml:space="preserve">. </w:t>
      </w:r>
      <w:r>
        <w:rPr>
          <w:bCs/>
          <w:lang w:val="en-US"/>
        </w:rPr>
        <w:t>IRENA (International Renewable Energy Agency)</w:t>
      </w:r>
    </w:p>
    <w:p w14:paraId="21D727F3" w14:textId="04C2253E" w:rsidR="00477DAD" w:rsidRPr="00477DAD" w:rsidRDefault="00477DAD" w:rsidP="00477DAD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33" w:history="1">
        <w:r w:rsidRPr="00477DAD">
          <w:rPr>
            <w:rStyle w:val="Hyperlink"/>
            <w:bCs/>
            <w:lang w:val="en-US"/>
          </w:rPr>
          <w:t>World Energy Investment 2020</w:t>
        </w:r>
      </w:hyperlink>
      <w:r>
        <w:rPr>
          <w:bCs/>
          <w:lang w:val="en-US"/>
        </w:rPr>
        <w:t>. International Energy Agency</w:t>
      </w:r>
    </w:p>
    <w:p w14:paraId="7D92901C" w14:textId="77777777" w:rsidR="0022038D" w:rsidRPr="0022038D" w:rsidRDefault="00477DAD" w:rsidP="0022038D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34" w:history="1">
        <w:r w:rsidRPr="00477DAD">
          <w:rPr>
            <w:rStyle w:val="Hyperlink"/>
            <w:bCs/>
            <w:lang w:val="en-US"/>
          </w:rPr>
          <w:t>Rise of Renewables in Cities, 2020</w:t>
        </w:r>
      </w:hyperlink>
      <w:r w:rsidRPr="00477DAD">
        <w:rPr>
          <w:bCs/>
          <w:lang w:val="en-US"/>
        </w:rPr>
        <w:t xml:space="preserve">. </w:t>
      </w:r>
      <w:r w:rsidRPr="00477DAD">
        <w:rPr>
          <w:bCs/>
        </w:rPr>
        <w:t>IRENA (</w:t>
      </w:r>
      <w:proofErr w:type="spellStart"/>
      <w:r w:rsidRPr="00477DAD">
        <w:rPr>
          <w:bCs/>
        </w:rPr>
        <w:t>International</w:t>
      </w:r>
      <w:proofErr w:type="spellEnd"/>
      <w:r w:rsidRPr="00477DAD">
        <w:rPr>
          <w:bCs/>
        </w:rPr>
        <w:t xml:space="preserve"> </w:t>
      </w:r>
      <w:proofErr w:type="spellStart"/>
      <w:r w:rsidRPr="00477DAD">
        <w:rPr>
          <w:bCs/>
        </w:rPr>
        <w:t>Renewable</w:t>
      </w:r>
      <w:proofErr w:type="spellEnd"/>
      <w:r w:rsidRPr="00477DAD">
        <w:rPr>
          <w:bCs/>
        </w:rPr>
        <w:t xml:space="preserve"> Energy Agency)</w:t>
      </w:r>
    </w:p>
    <w:p w14:paraId="63F646C4" w14:textId="38C4C3A1" w:rsidR="0022038D" w:rsidRDefault="0022038D" w:rsidP="0022038D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lang w:val="en-US"/>
        </w:rPr>
      </w:pPr>
      <w:hyperlink r:id="rId35" w:history="1">
        <w:r w:rsidRPr="0022038D">
          <w:rPr>
            <w:rStyle w:val="Hyperlink"/>
            <w:bCs/>
            <w:lang w:val="en-US"/>
          </w:rPr>
          <w:t>Renewable Energy and Jobs – Annual Review 2020</w:t>
        </w:r>
      </w:hyperlink>
      <w:r>
        <w:rPr>
          <w:bCs/>
          <w:lang w:val="en-US"/>
        </w:rPr>
        <w:t xml:space="preserve">. </w:t>
      </w:r>
      <w:r w:rsidRPr="0022038D">
        <w:rPr>
          <w:bCs/>
          <w:lang w:val="en-US"/>
        </w:rPr>
        <w:t>IRENA (International Renewable Energy Agency)</w:t>
      </w:r>
    </w:p>
    <w:p w14:paraId="6F91B9A6" w14:textId="02F00D7F" w:rsidR="00053CFA" w:rsidRDefault="00053CFA" w:rsidP="008D4900">
      <w:pPr>
        <w:pStyle w:val="ListParagraph"/>
        <w:numPr>
          <w:ilvl w:val="0"/>
          <w:numId w:val="6"/>
        </w:numPr>
        <w:spacing w:line="240" w:lineRule="auto"/>
        <w:ind w:left="425" w:hanging="357"/>
        <w:rPr>
          <w:bCs/>
          <w:lang w:val="en-US"/>
        </w:rPr>
      </w:pPr>
      <w:hyperlink r:id="rId36" w:history="1">
        <w:r w:rsidRPr="00053CFA">
          <w:rPr>
            <w:rStyle w:val="Hyperlink"/>
            <w:bCs/>
            <w:lang w:val="en-US"/>
          </w:rPr>
          <w:t>Reaching Zero with Renewables</w:t>
        </w:r>
      </w:hyperlink>
      <w:r>
        <w:rPr>
          <w:bCs/>
          <w:lang w:val="en-US"/>
        </w:rPr>
        <w:t xml:space="preserve">, 2020. </w:t>
      </w:r>
      <w:r w:rsidRPr="0022038D">
        <w:rPr>
          <w:bCs/>
          <w:lang w:val="en-US"/>
        </w:rPr>
        <w:t>IRENA (International Renewable Energy Agency)</w:t>
      </w:r>
    </w:p>
    <w:p w14:paraId="016D2B1F" w14:textId="5F7CE399" w:rsidR="002C0C6B" w:rsidRDefault="002C0C6B" w:rsidP="008D4900">
      <w:pPr>
        <w:pStyle w:val="ListParagraph"/>
        <w:numPr>
          <w:ilvl w:val="0"/>
          <w:numId w:val="6"/>
        </w:numPr>
        <w:spacing w:line="240" w:lineRule="auto"/>
        <w:ind w:left="425" w:hanging="357"/>
        <w:rPr>
          <w:bCs/>
          <w:lang w:val="en-US"/>
        </w:rPr>
      </w:pPr>
      <w:hyperlink r:id="rId37" w:history="1">
        <w:r w:rsidRPr="002C0C6B">
          <w:rPr>
            <w:rStyle w:val="Hyperlink"/>
            <w:bCs/>
            <w:lang w:val="en-US"/>
          </w:rPr>
          <w:t>Renewable energy market update</w:t>
        </w:r>
      </w:hyperlink>
      <w:r>
        <w:rPr>
          <w:bCs/>
          <w:lang w:val="en-US"/>
        </w:rPr>
        <w:t>, 2020. International Energy Agency</w:t>
      </w:r>
    </w:p>
    <w:p w14:paraId="45D50C59" w14:textId="3A32CBF2" w:rsidR="00053CFA" w:rsidRDefault="00696932" w:rsidP="008D4900">
      <w:pPr>
        <w:pStyle w:val="ListParagraph"/>
        <w:numPr>
          <w:ilvl w:val="0"/>
          <w:numId w:val="6"/>
        </w:numPr>
        <w:spacing w:line="240" w:lineRule="auto"/>
        <w:ind w:left="425" w:hanging="357"/>
        <w:rPr>
          <w:bCs/>
          <w:lang w:val="en-US"/>
        </w:rPr>
      </w:pPr>
      <w:hyperlink r:id="rId38" w:history="1">
        <w:r w:rsidRPr="00696932">
          <w:rPr>
            <w:rStyle w:val="Hyperlink"/>
            <w:bCs/>
            <w:lang w:val="en-US"/>
          </w:rPr>
          <w:t>Regional Market Analyses</w:t>
        </w:r>
      </w:hyperlink>
      <w:r>
        <w:rPr>
          <w:bCs/>
          <w:lang w:val="en-US"/>
        </w:rPr>
        <w:t xml:space="preserve">, </w:t>
      </w:r>
      <w:r w:rsidRPr="0022038D">
        <w:rPr>
          <w:bCs/>
          <w:lang w:val="en-US"/>
        </w:rPr>
        <w:t>IRENA (International Renewable Energy Agency)</w:t>
      </w:r>
    </w:p>
    <w:p w14:paraId="2B262FCA" w14:textId="77777777" w:rsidR="008A5572" w:rsidRPr="002C0C6B" w:rsidRDefault="008A5572" w:rsidP="008A5572">
      <w:pPr>
        <w:spacing w:after="120"/>
        <w:rPr>
          <w:bCs/>
        </w:rPr>
      </w:pPr>
    </w:p>
    <w:p w14:paraId="73042CAD" w14:textId="1EF0232C" w:rsidR="008A5572" w:rsidRDefault="008A5572" w:rsidP="008A5572">
      <w:pPr>
        <w:spacing w:after="120"/>
        <w:rPr>
          <w:b/>
          <w:bCs/>
        </w:rPr>
      </w:pPr>
      <w:r w:rsidRPr="00F4339C">
        <w:rPr>
          <w:b/>
          <w:bCs/>
        </w:rPr>
        <w:t xml:space="preserve">7. </w:t>
      </w:r>
      <w:r w:rsidR="008D4900">
        <w:rPr>
          <w:b/>
          <w:bCs/>
        </w:rPr>
        <w:t xml:space="preserve">Scenarios </w:t>
      </w:r>
    </w:p>
    <w:p w14:paraId="06602999" w14:textId="4842D9CE" w:rsidR="008D4900" w:rsidRPr="008D4900" w:rsidRDefault="008D4900" w:rsidP="008D4900">
      <w:pPr>
        <w:pStyle w:val="ListParagraph"/>
        <w:numPr>
          <w:ilvl w:val="0"/>
          <w:numId w:val="10"/>
        </w:numPr>
        <w:spacing w:line="240" w:lineRule="auto"/>
        <w:ind w:left="425" w:hanging="357"/>
        <w:rPr>
          <w:lang w:val="en-US"/>
        </w:rPr>
      </w:pPr>
      <w:hyperlink r:id="rId39" w:history="1">
        <w:r w:rsidRPr="008D4900">
          <w:rPr>
            <w:rStyle w:val="Hyperlink"/>
            <w:bCs/>
            <w:lang w:val="en-US"/>
          </w:rPr>
          <w:t>Scenarios for the Energy Transition: Global experience and best practices</w:t>
        </w:r>
      </w:hyperlink>
      <w:r w:rsidRPr="008D4900">
        <w:rPr>
          <w:bCs/>
          <w:lang w:val="en-US"/>
        </w:rPr>
        <w:t>, 2020. IRENA (International Renewable Energy Agency)</w:t>
      </w:r>
    </w:p>
    <w:p w14:paraId="2A1128D7" w14:textId="06075E2E" w:rsidR="008D4900" w:rsidRDefault="008D4900" w:rsidP="00613554">
      <w:pPr>
        <w:pStyle w:val="ListParagraph"/>
        <w:numPr>
          <w:ilvl w:val="0"/>
          <w:numId w:val="10"/>
        </w:numPr>
        <w:spacing w:line="240" w:lineRule="auto"/>
        <w:ind w:left="425" w:hanging="357"/>
        <w:rPr>
          <w:lang w:val="en-US"/>
        </w:rPr>
      </w:pPr>
      <w:hyperlink r:id="rId40" w:history="1">
        <w:r w:rsidRPr="008D4900">
          <w:rPr>
            <w:rStyle w:val="Hyperlink"/>
            <w:lang w:val="en-US"/>
          </w:rPr>
          <w:t>Four scenarios of the energy transition</w:t>
        </w:r>
      </w:hyperlink>
      <w:r w:rsidRPr="008D4900">
        <w:rPr>
          <w:lang w:val="en-US"/>
        </w:rPr>
        <w:t>: Drivers, consequences, an</w:t>
      </w:r>
      <w:r>
        <w:rPr>
          <w:lang w:val="en-US"/>
        </w:rPr>
        <w:t xml:space="preserve">d </w:t>
      </w:r>
      <w:r w:rsidRPr="008D4900">
        <w:rPr>
          <w:lang w:val="en-US"/>
        </w:rPr>
        <w:t>implications for geopolitics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Bazilian</w:t>
      </w:r>
      <w:proofErr w:type="spellEnd"/>
      <w:r>
        <w:rPr>
          <w:lang w:val="en-US"/>
        </w:rPr>
        <w:t xml:space="preserve"> et al (2019), </w:t>
      </w:r>
      <w:hyperlink r:id="rId41" w:history="1">
        <w:r w:rsidRPr="00C14C64">
          <w:rPr>
            <w:rStyle w:val="Hyperlink"/>
            <w:lang w:val="en-US"/>
          </w:rPr>
          <w:t>https://doi.org/10.1002/wcc.625</w:t>
        </w:r>
      </w:hyperlink>
    </w:p>
    <w:p w14:paraId="635D1E4C" w14:textId="09F744C3" w:rsidR="008D4900" w:rsidRDefault="00610042" w:rsidP="00613554">
      <w:pPr>
        <w:pStyle w:val="ListParagraph"/>
        <w:numPr>
          <w:ilvl w:val="0"/>
          <w:numId w:val="10"/>
        </w:numPr>
        <w:spacing w:line="240" w:lineRule="auto"/>
        <w:ind w:left="425" w:hanging="357"/>
        <w:rPr>
          <w:lang w:val="en-US"/>
        </w:rPr>
      </w:pPr>
      <w:hyperlink r:id="rId42" w:history="1">
        <w:r w:rsidRPr="00610042">
          <w:rPr>
            <w:rStyle w:val="Hyperlink"/>
            <w:lang w:val="en-US"/>
          </w:rPr>
          <w:t>World Energy Trilemma Index | 2020</w:t>
        </w:r>
      </w:hyperlink>
      <w:r>
        <w:rPr>
          <w:lang w:val="en-US"/>
        </w:rPr>
        <w:t>. World Energy Council.</w:t>
      </w:r>
      <w:r w:rsidR="008D4900">
        <w:rPr>
          <w:lang w:val="en-US"/>
        </w:rPr>
        <w:t xml:space="preserve"> </w:t>
      </w:r>
    </w:p>
    <w:p w14:paraId="6E159E5D" w14:textId="74992079" w:rsidR="00613554" w:rsidRPr="00613554" w:rsidRDefault="00613554" w:rsidP="00613554">
      <w:pPr>
        <w:pStyle w:val="ListParagraph"/>
        <w:numPr>
          <w:ilvl w:val="0"/>
          <w:numId w:val="10"/>
        </w:numPr>
        <w:spacing w:line="240" w:lineRule="auto"/>
        <w:ind w:left="425" w:hanging="357"/>
        <w:rPr>
          <w:lang w:val="en-US"/>
        </w:rPr>
      </w:pPr>
      <w:hyperlink r:id="rId43" w:history="1">
        <w:r w:rsidRPr="00613554">
          <w:rPr>
            <w:rStyle w:val="Hyperlink"/>
            <w:lang w:val="en-US"/>
          </w:rPr>
          <w:t>Insight into Energy Scenarios: A comparison of key transition indicators of 2 °C</w:t>
        </w:r>
        <w:r w:rsidRPr="00613554">
          <w:rPr>
            <w:rStyle w:val="Hyperlink"/>
            <w:lang w:val="en-US"/>
          </w:rPr>
          <w:t xml:space="preserve"> scenarios</w:t>
        </w:r>
      </w:hyperlink>
      <w:r>
        <w:rPr>
          <w:lang w:val="en-US"/>
        </w:rPr>
        <w:t xml:space="preserve">. </w:t>
      </w:r>
      <w:proofErr w:type="spellStart"/>
      <w:r w:rsidRPr="00613554">
        <w:rPr>
          <w:lang w:val="en-US"/>
        </w:rPr>
        <w:t>Dagnachew</w:t>
      </w:r>
      <w:proofErr w:type="spellEnd"/>
      <w:r>
        <w:rPr>
          <w:lang w:val="en-US"/>
        </w:rPr>
        <w:t xml:space="preserve"> et al (2019) </w:t>
      </w:r>
      <w:r w:rsidRPr="00613554">
        <w:rPr>
          <w:lang w:val="en-US"/>
        </w:rPr>
        <w:t>PBL Netherlands Environmental Assessment Agency</w:t>
      </w:r>
      <w:r>
        <w:rPr>
          <w:lang w:val="en-US"/>
        </w:rPr>
        <w:t xml:space="preserve">. </w:t>
      </w:r>
    </w:p>
    <w:p w14:paraId="08181402" w14:textId="77777777" w:rsidR="00273105" w:rsidRDefault="00273105"/>
    <w:sectPr w:rsidR="00273105" w:rsidSect="002731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3C5"/>
    <w:multiLevelType w:val="hybridMultilevel"/>
    <w:tmpl w:val="8572E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16A"/>
    <w:multiLevelType w:val="hybridMultilevel"/>
    <w:tmpl w:val="7BCE2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2FDF"/>
    <w:multiLevelType w:val="hybridMultilevel"/>
    <w:tmpl w:val="9AAE8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2BC7"/>
    <w:multiLevelType w:val="hybridMultilevel"/>
    <w:tmpl w:val="52145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4ACE"/>
    <w:multiLevelType w:val="hybridMultilevel"/>
    <w:tmpl w:val="E974A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77CAF"/>
    <w:multiLevelType w:val="hybridMultilevel"/>
    <w:tmpl w:val="247AC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0BB0"/>
    <w:multiLevelType w:val="hybridMultilevel"/>
    <w:tmpl w:val="3A14A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73B5"/>
    <w:multiLevelType w:val="hybridMultilevel"/>
    <w:tmpl w:val="E3B06BA8"/>
    <w:lvl w:ilvl="0" w:tplc="8236F286">
      <w:start w:val="1"/>
      <w:numFmt w:val="lowerRoman"/>
      <w:pStyle w:val="Li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197"/>
    <w:multiLevelType w:val="hybridMultilevel"/>
    <w:tmpl w:val="32207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6515"/>
    <w:multiLevelType w:val="hybridMultilevel"/>
    <w:tmpl w:val="6A3CE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2"/>
    <w:rsid w:val="00053CFA"/>
    <w:rsid w:val="000C48C8"/>
    <w:rsid w:val="0022038D"/>
    <w:rsid w:val="00227C76"/>
    <w:rsid w:val="00273105"/>
    <w:rsid w:val="002A6390"/>
    <w:rsid w:val="002C0C6B"/>
    <w:rsid w:val="00463B1F"/>
    <w:rsid w:val="00477DAD"/>
    <w:rsid w:val="00532612"/>
    <w:rsid w:val="0059185F"/>
    <w:rsid w:val="00610042"/>
    <w:rsid w:val="00613554"/>
    <w:rsid w:val="00696932"/>
    <w:rsid w:val="006C4F23"/>
    <w:rsid w:val="007F3817"/>
    <w:rsid w:val="008A5572"/>
    <w:rsid w:val="008D4900"/>
    <w:rsid w:val="00BA6751"/>
    <w:rsid w:val="00BF1564"/>
    <w:rsid w:val="00BF310D"/>
    <w:rsid w:val="00C2720D"/>
    <w:rsid w:val="00D333F2"/>
    <w:rsid w:val="00E27CC6"/>
    <w:rsid w:val="00F501F4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C61FA93"/>
  <w14:defaultImageDpi w14:val="300"/>
  <w15:docId w15:val="{4B5BD491-404D-4741-A306-BF86A56D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72"/>
  </w:style>
  <w:style w:type="paragraph" w:styleId="Heading1">
    <w:name w:val="heading 1"/>
    <w:basedOn w:val="Normal"/>
    <w:link w:val="Heading1Char"/>
    <w:uiPriority w:val="9"/>
    <w:qFormat/>
    <w:rsid w:val="002203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72"/>
    <w:pPr>
      <w:numPr>
        <w:numId w:val="1"/>
      </w:numPr>
      <w:spacing w:before="100" w:beforeAutospacing="1" w:after="120" w:line="360" w:lineRule="auto"/>
      <w:contextualSpacing/>
    </w:pPr>
    <w:rPr>
      <w:lang w:val="pt-BR"/>
    </w:rPr>
  </w:style>
  <w:style w:type="character" w:styleId="Hyperlink">
    <w:name w:val="Hyperlink"/>
    <w:basedOn w:val="DefaultParagraphFont"/>
    <w:uiPriority w:val="99"/>
    <w:unhideWhenUsed/>
    <w:rsid w:val="008A55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B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5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038D"/>
    <w:rPr>
      <w:rFonts w:ascii="Times New Roman" w:eastAsia="Times New Roman" w:hAnsi="Times New Roman" w:cs="Times New Roman"/>
      <w:b/>
      <w:bCs/>
      <w:kern w:val="36"/>
      <w:sz w:val="48"/>
      <w:szCs w:val="48"/>
      <w:lang w:val="en-P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clima/policies/strategies/2050_en" TargetMode="External"/><Relationship Id="rId18" Type="http://schemas.openxmlformats.org/officeDocument/2006/relationships/hyperlink" Target="https://www.iea.org/reports/key-world-energy-statistics-2020" TargetMode="External"/><Relationship Id="rId26" Type="http://schemas.openxmlformats.org/officeDocument/2006/relationships/hyperlink" Target="https://webstore.iea.org/technology-roadmaps?pagesize=24" TargetMode="External"/><Relationship Id="rId39" Type="http://schemas.openxmlformats.org/officeDocument/2006/relationships/hyperlink" Target="https://www.irena.org/publications/2020/Sep/Scenarios-for-the-Energy-Transition-Global-experience-and-best-practices" TargetMode="External"/><Relationship Id="rId21" Type="http://schemas.openxmlformats.org/officeDocument/2006/relationships/hyperlink" Target="https://ec.europa.eu/energy/topics/energy-strategy/clean-energy-all-europeans_en" TargetMode="External"/><Relationship Id="rId34" Type="http://schemas.openxmlformats.org/officeDocument/2006/relationships/hyperlink" Target="https://www.irena.org/publications/2020/Oct/Rise-of-renewables-in-cities" TargetMode="External"/><Relationship Id="rId42" Type="http://schemas.openxmlformats.org/officeDocument/2006/relationships/hyperlink" Target="https://www.worldenergy.org/publications/entry/world-energy-trilemma-index-2020" TargetMode="External"/><Relationship Id="rId7" Type="http://schemas.openxmlformats.org/officeDocument/2006/relationships/hyperlink" Target="http://www.aps.org/policy/reports/popa-reports/energy/units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eurostat/web/energy/data/database" TargetMode="External"/><Relationship Id="rId29" Type="http://schemas.openxmlformats.org/officeDocument/2006/relationships/hyperlink" Target="https://www.irena.org/publications/2021/Feb/Oil-companies-and-the-energy-transi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w.mit.edu/courses/nuclear-engineering/22-081j-introduction-to-sustainable-energy-fall-2010/lectures-and-readings/MIT22_081JF10_lec04a.pdf" TargetMode="External"/><Relationship Id="rId11" Type="http://schemas.openxmlformats.org/officeDocument/2006/relationships/hyperlink" Target="https://www.iea.org/reports/energy-technology-perspectives-2020" TargetMode="External"/><Relationship Id="rId24" Type="http://schemas.openxmlformats.org/officeDocument/2006/relationships/hyperlink" Target="https://ec.europa.eu/info/strategy/priorities-2019-2024/european-green-deal/actions-being-taken-eu_en" TargetMode="External"/><Relationship Id="rId32" Type="http://schemas.openxmlformats.org/officeDocument/2006/relationships/hyperlink" Target="https://www.irena.org/publications/2020/Nov/Global-Landscape-of-Renewable-Energy-Finance-2020" TargetMode="External"/><Relationship Id="rId37" Type="http://schemas.openxmlformats.org/officeDocument/2006/relationships/hyperlink" Target="https://www.iea.org/reports/renewable-energy-market-update" TargetMode="External"/><Relationship Id="rId40" Type="http://schemas.openxmlformats.org/officeDocument/2006/relationships/hyperlink" Target="https://onlinelibrary.wiley.com/doi/abs/10.1002/wcc.62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ocw.mit.edu/courses/nuclear-engineering/22-081j-introduction-to-sustainable-energy-fall-2010/lectures-and-readings/MIT22_081JF10_lec03a.pdf" TargetMode="External"/><Relationship Id="rId15" Type="http://schemas.openxmlformats.org/officeDocument/2006/relationships/hyperlink" Target="https://op.europa.eu/en/publication-detail/-/publication/e0544b72-db53-11e9-9c4e-01aa75ed71a1" TargetMode="External"/><Relationship Id="rId23" Type="http://schemas.openxmlformats.org/officeDocument/2006/relationships/hyperlink" Target="https://ec.europa.eu/energy/topics/energy-strategy/national-energy-climate-plans_en" TargetMode="External"/><Relationship Id="rId28" Type="http://schemas.openxmlformats.org/officeDocument/2006/relationships/hyperlink" Target="https://www.irena.org/publications/2020/Dec/Green-hydrogen-cost-reduction" TargetMode="External"/><Relationship Id="rId36" Type="http://schemas.openxmlformats.org/officeDocument/2006/relationships/hyperlink" Target="https://www.irena.org/publications/2020/Sep/Reaching-Zero-with-Renewables" TargetMode="External"/><Relationship Id="rId10" Type="http://schemas.openxmlformats.org/officeDocument/2006/relationships/hyperlink" Target="https://www.iea.org/reports/world-energy-outlook-2020" TargetMode="External"/><Relationship Id="rId19" Type="http://schemas.openxmlformats.org/officeDocument/2006/relationships/hyperlink" Target="https://www.irena.org/publications/2020/Jul/Renewable-energy-statistics-2020" TargetMode="External"/><Relationship Id="rId31" Type="http://schemas.openxmlformats.org/officeDocument/2006/relationships/hyperlink" Target="https://www.irena.org/publications/2020/Dec/Innovation-Outlook-Ocean-Energy-Technologie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p.com/content/dam/bp/business-sites/en/global/corporate/pdfs/energy-economics/energy-outlook/bp-energy-outlook-2020.pdf" TargetMode="External"/><Relationship Id="rId14" Type="http://schemas.openxmlformats.org/officeDocument/2006/relationships/hyperlink" Target="https://www.dgeg.gov.pt/pt/estatistica/energia/" TargetMode="External"/><Relationship Id="rId22" Type="http://schemas.openxmlformats.org/officeDocument/2006/relationships/hyperlink" Target="https://ec.europa.eu/energy/topics/energy-strategy/energy-union_en" TargetMode="External"/><Relationship Id="rId27" Type="http://schemas.openxmlformats.org/officeDocument/2006/relationships/hyperlink" Target="https://ec.europa.eu/jrc/en/pvgis" TargetMode="External"/><Relationship Id="rId30" Type="http://schemas.openxmlformats.org/officeDocument/2006/relationships/hyperlink" Target="https://www.irena.org/publications/2020/Dec/Renewable-energy-and-climate-pledges" TargetMode="External"/><Relationship Id="rId35" Type="http://schemas.openxmlformats.org/officeDocument/2006/relationships/hyperlink" Target="https://www.irena.org/publications/2020/Sep/Renewable-Energy-and-Jobs-Annual-Review-2020" TargetMode="External"/><Relationship Id="rId43" Type="http://schemas.openxmlformats.org/officeDocument/2006/relationships/hyperlink" Target="https://www.pbl.nl/sites/default/files/downloads/pbl-2019-insight-into-energy-scenarios_3686.pdf" TargetMode="External"/><Relationship Id="rId8" Type="http://schemas.openxmlformats.org/officeDocument/2006/relationships/hyperlink" Target="https://www.nrel.gov/research/learning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ea.europa.eu/publications/trends-and-projections-in-europe-2020" TargetMode="External"/><Relationship Id="rId17" Type="http://schemas.openxmlformats.org/officeDocument/2006/relationships/hyperlink" Target="https://www.bp.com/content/dam/bp/business-sites/en/global/corporate/pdfs/energy-economics/statistical-review/bp-stats-review-2020-full-report.pdf?utm_source=BP_Global_GroupCommunications_UK_external&amp;utm_medium=email&amp;utm_campaign=11599394_Statistical%20Review%202020%20-%20on%20the%20day%20reminder&amp;dm_i=1PGC%2C6WM5E%2COV0LQ4%2CRQW75%2C1" TargetMode="External"/><Relationship Id="rId25" Type="http://schemas.openxmlformats.org/officeDocument/2006/relationships/hyperlink" Target="https://www.iea.org/reports/energy-efficiency-2020" TargetMode="External"/><Relationship Id="rId33" Type="http://schemas.openxmlformats.org/officeDocument/2006/relationships/hyperlink" Target="https://www.iea.org/reports/world-energy-investment-2020" TargetMode="External"/><Relationship Id="rId38" Type="http://schemas.openxmlformats.org/officeDocument/2006/relationships/hyperlink" Target="https://www.irena.org/policy/Regional-Market-Analyses" TargetMode="External"/><Relationship Id="rId20" Type="http://schemas.openxmlformats.org/officeDocument/2006/relationships/hyperlink" Target="https://ec.europa.eu/info/energy-climate-change-environment/implementation-eu-countries/energy-and-climate-governance-and-reporting/national-long-term-strategies_en" TargetMode="External"/><Relationship Id="rId41" Type="http://schemas.openxmlformats.org/officeDocument/2006/relationships/hyperlink" Target="https://doi.org/10.1002/wcc.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6176</Characters>
  <Application>Microsoft Office Word</Application>
  <DocSecurity>0</DocSecurity>
  <Lines>51</Lines>
  <Paragraphs>14</Paragraphs>
  <ScaleCrop>false</ScaleCrop>
  <Company>Universidade Nova de Lisboa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 Seixas</dc:creator>
  <cp:keywords/>
  <dc:description/>
  <cp:lastModifiedBy>Julia Seixas</cp:lastModifiedBy>
  <cp:revision>2</cp:revision>
  <cp:lastPrinted>2015-03-12T11:36:00Z</cp:lastPrinted>
  <dcterms:created xsi:type="dcterms:W3CDTF">2021-03-05T15:49:00Z</dcterms:created>
  <dcterms:modified xsi:type="dcterms:W3CDTF">2021-03-05T15:49:00Z</dcterms:modified>
</cp:coreProperties>
</file>